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25" w:rsidRPr="004E2425" w:rsidRDefault="001F7D38" w:rsidP="004E24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Różanka, dn. 08</w:t>
      </w:r>
      <w:r w:rsidR="00F97D11">
        <w:rPr>
          <w:rFonts w:ascii="Times New Roman" w:eastAsia="Times New Roman" w:hAnsi="Times New Roman" w:cs="Times New Roman"/>
          <w:szCs w:val="24"/>
          <w:lang w:eastAsia="pl-PL"/>
        </w:rPr>
        <w:t>.12</w:t>
      </w:r>
      <w:r w:rsidR="00193721">
        <w:rPr>
          <w:rFonts w:ascii="Times New Roman" w:eastAsia="Times New Roman" w:hAnsi="Times New Roman" w:cs="Times New Roman"/>
          <w:szCs w:val="24"/>
          <w:lang w:eastAsia="pl-PL"/>
        </w:rPr>
        <w:t>.2017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r</w:t>
      </w:r>
    </w:p>
    <w:p w:rsidR="004E2425" w:rsidRPr="004E2425" w:rsidRDefault="00793A14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SA.1</w:t>
      </w:r>
      <w:r w:rsidR="00DD774A">
        <w:rPr>
          <w:rFonts w:ascii="Times New Roman" w:eastAsia="Times New Roman" w:hAnsi="Times New Roman" w:cs="Times New Roman"/>
          <w:szCs w:val="24"/>
          <w:lang w:eastAsia="pl-PL"/>
        </w:rPr>
        <w:t>11/2</w:t>
      </w:r>
      <w:r>
        <w:rPr>
          <w:rFonts w:ascii="Times New Roman" w:eastAsia="Times New Roman" w:hAnsi="Times New Roman" w:cs="Times New Roman"/>
          <w:szCs w:val="24"/>
          <w:lang w:eastAsia="pl-PL"/>
        </w:rPr>
        <w:t>/2017</w:t>
      </w:r>
    </w:p>
    <w:p w:rsidR="004E2425" w:rsidRPr="004E2425" w:rsidRDefault="00DD774A" w:rsidP="004E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NABORZE NA WOLNE</w:t>
      </w:r>
      <w:r w:rsidR="00B64A7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STANOWISKO URZĘDNICZE</w:t>
      </w:r>
    </w:p>
    <w:p w:rsidR="004E2425" w:rsidRPr="004E2425" w:rsidRDefault="00B344E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Dyrektor Domu Pomocy Społecznej „SENIOR” w Różance</w:t>
      </w:r>
      <w:r w:rsidR="00DD774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ogłasza nabór na wolne,</w:t>
      </w:r>
      <w:r w:rsidR="00B64A7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stanowisko urzędnicze</w:t>
      </w:r>
      <w:r w:rsidR="00DD774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E2425" w:rsidRPr="004E2425" w:rsidRDefault="00B344E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1) Nazwa i adres jednostki: Dom Pomocy Społecznej „SENIOR”,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Różanka 117B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22-200 Włodawa</w:t>
      </w:r>
      <w:r w:rsidR="00DD774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E2425" w:rsidRPr="004E2425" w:rsidRDefault="00244F7D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44F7D">
        <w:rPr>
          <w:rFonts w:ascii="Times New Roman" w:eastAsia="Times New Roman" w:hAnsi="Times New Roman" w:cs="Times New Roman"/>
          <w:bCs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Nazwa </w:t>
      </w:r>
      <w:r w:rsidR="00B64A7E">
        <w:rPr>
          <w:rFonts w:ascii="Times New Roman" w:eastAsia="Times New Roman" w:hAnsi="Times New Roman" w:cs="Times New Roman"/>
          <w:szCs w:val="24"/>
          <w:lang w:eastAsia="pl-PL"/>
        </w:rPr>
        <w:t xml:space="preserve">kierowniczego 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stanowiska urzędniczego: </w:t>
      </w:r>
      <w:r w:rsidR="009C767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księgowy/a</w:t>
      </w:r>
    </w:p>
    <w:p w:rsidR="004E2425" w:rsidRPr="00A11708" w:rsidRDefault="00244F7D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wymiar etatu</w:t>
      </w:r>
      <w:r w:rsidR="004E2425" w:rsidRPr="00A11708">
        <w:rPr>
          <w:rFonts w:ascii="Times New Roman" w:eastAsia="Times New Roman" w:hAnsi="Times New Roman" w:cs="Times New Roman"/>
          <w:b/>
          <w:szCs w:val="24"/>
          <w:lang w:eastAsia="pl-PL"/>
        </w:rPr>
        <w:t>: 1 etat</w:t>
      </w:r>
    </w:p>
    <w:p w:rsidR="004E2425" w:rsidRP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Wymagania niezbędne:</w:t>
      </w:r>
    </w:p>
    <w:p w:rsidR="004E2425" w:rsidRP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1) obywatelstwo polskie,</w:t>
      </w:r>
    </w:p>
    <w:p w:rsid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2) w</w:t>
      </w:r>
      <w:r w:rsidR="009C7671">
        <w:rPr>
          <w:rFonts w:ascii="Times New Roman" w:eastAsia="Times New Roman" w:hAnsi="Times New Roman" w:cs="Times New Roman"/>
          <w:szCs w:val="24"/>
          <w:lang w:eastAsia="pl-PL"/>
        </w:rPr>
        <w:t>ykształceni</w:t>
      </w:r>
      <w:r w:rsidR="00BD03B7">
        <w:rPr>
          <w:rFonts w:ascii="Times New Roman" w:eastAsia="Times New Roman" w:hAnsi="Times New Roman" w:cs="Times New Roman"/>
          <w:szCs w:val="24"/>
          <w:lang w:eastAsia="pl-PL"/>
        </w:rPr>
        <w:t>e kierunkowe, wyższe, podyplomowe, lub policealne</w:t>
      </w:r>
      <w:r w:rsidR="009C767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preferowane kierunki</w:t>
      </w:r>
      <w:r w:rsidR="00647BE0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BD03B7">
        <w:rPr>
          <w:rFonts w:ascii="Times New Roman" w:eastAsia="Times New Roman" w:hAnsi="Times New Roman" w:cs="Times New Roman"/>
          <w:szCs w:val="24"/>
          <w:lang w:eastAsia="pl-PL"/>
        </w:rPr>
        <w:t xml:space="preserve"> rachunkowość,</w:t>
      </w:r>
      <w:r w:rsidR="00B344E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D03B7">
        <w:rPr>
          <w:rFonts w:ascii="Times New Roman" w:eastAsia="Times New Roman" w:hAnsi="Times New Roman" w:cs="Times New Roman"/>
          <w:szCs w:val="24"/>
          <w:lang w:eastAsia="pl-PL"/>
        </w:rPr>
        <w:t>ekonomia</w:t>
      </w:r>
      <w:r w:rsidR="009C7671">
        <w:rPr>
          <w:rFonts w:ascii="Times New Roman" w:eastAsia="Times New Roman" w:hAnsi="Times New Roman" w:cs="Times New Roman"/>
          <w:szCs w:val="24"/>
          <w:lang w:eastAsia="pl-PL"/>
        </w:rPr>
        <w:t>, zarządzanie,</w:t>
      </w:r>
    </w:p>
    <w:p w:rsidR="00647BE0" w:rsidRDefault="000E59E8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3) minimum 3</w:t>
      </w:r>
      <w:r w:rsidR="00647BE0">
        <w:rPr>
          <w:rFonts w:ascii="Times New Roman" w:eastAsia="Times New Roman" w:hAnsi="Times New Roman" w:cs="Times New Roman"/>
          <w:szCs w:val="24"/>
          <w:lang w:eastAsia="pl-PL"/>
        </w:rPr>
        <w:t xml:space="preserve"> letni </w:t>
      </w:r>
      <w:r>
        <w:rPr>
          <w:rFonts w:ascii="Times New Roman" w:eastAsia="Times New Roman" w:hAnsi="Times New Roman" w:cs="Times New Roman"/>
          <w:szCs w:val="24"/>
          <w:lang w:eastAsia="pl-PL"/>
        </w:rPr>
        <w:t>staż pracy w tym min. 2</w:t>
      </w:r>
      <w:r w:rsidR="00A242FE">
        <w:rPr>
          <w:rFonts w:ascii="Times New Roman" w:eastAsia="Times New Roman" w:hAnsi="Times New Roman" w:cs="Times New Roman"/>
          <w:szCs w:val="24"/>
          <w:lang w:eastAsia="pl-PL"/>
        </w:rPr>
        <w:t xml:space="preserve"> rok na stanow</w:t>
      </w:r>
      <w:r>
        <w:rPr>
          <w:rFonts w:ascii="Times New Roman" w:eastAsia="Times New Roman" w:hAnsi="Times New Roman" w:cs="Times New Roman"/>
          <w:szCs w:val="24"/>
          <w:lang w:eastAsia="pl-PL"/>
        </w:rPr>
        <w:t>isku księgowy/a</w:t>
      </w:r>
      <w:r w:rsidR="00E73E1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E59E8" w:rsidRPr="004E2425" w:rsidRDefault="000E59E8" w:rsidP="000E59E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4) znajomość programów komputerowych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Word, Excel.</w:t>
      </w:r>
    </w:p>
    <w:p w:rsidR="004E2425" w:rsidRPr="004E2425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pełna zdolność do czynności prawnych oraz korzystanie z pełni praw publicznych,</w:t>
      </w:r>
    </w:p>
    <w:p w:rsidR="004E75B1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brak skazania za przestępstwo umyślne ścigane z oskarżenia publicznego lub umyślne przestępstwo skarbowe,</w:t>
      </w:r>
    </w:p>
    <w:p w:rsidR="004E2425" w:rsidRPr="004E2425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="00C11823">
        <w:rPr>
          <w:rFonts w:ascii="Times New Roman" w:eastAsia="Times New Roman" w:hAnsi="Times New Roman" w:cs="Times New Roman"/>
          <w:szCs w:val="24"/>
          <w:lang w:eastAsia="pl-PL"/>
        </w:rPr>
        <w:t>) nieposzlakowana opinia,</w:t>
      </w:r>
    </w:p>
    <w:p w:rsidR="004E2425" w:rsidRPr="004E2425" w:rsidRDefault="00E73E17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stan zdrowia pozwalający na zatrudnienie na stanowi</w:t>
      </w:r>
      <w:r w:rsidR="009C7671">
        <w:rPr>
          <w:rFonts w:ascii="Times New Roman" w:eastAsia="Times New Roman" w:hAnsi="Times New Roman" w:cs="Times New Roman"/>
          <w:szCs w:val="24"/>
          <w:lang w:eastAsia="pl-PL"/>
        </w:rPr>
        <w:t>sku księgowy/a</w:t>
      </w:r>
      <w:r w:rsidR="00C11823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4E75B1" w:rsidRPr="000E59E8" w:rsidRDefault="003C4415" w:rsidP="000E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3. Wymagania dodatkowe</w:t>
      </w:r>
    </w:p>
    <w:p w:rsidR="004E75B1" w:rsidRDefault="004E75B1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E75B1" w:rsidRDefault="000E59E8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B24AE0">
        <w:rPr>
          <w:rFonts w:ascii="Times New Roman" w:eastAsia="Times New Roman" w:hAnsi="Times New Roman" w:cs="Times New Roman"/>
          <w:szCs w:val="24"/>
          <w:lang w:eastAsia="pl-PL"/>
        </w:rPr>
        <w:t>) Doś</w:t>
      </w:r>
      <w:r w:rsidR="009C7671">
        <w:rPr>
          <w:rFonts w:ascii="Times New Roman" w:eastAsia="Times New Roman" w:hAnsi="Times New Roman" w:cs="Times New Roman"/>
          <w:szCs w:val="24"/>
          <w:lang w:eastAsia="pl-PL"/>
        </w:rPr>
        <w:t>wiadczenie w pracy w księgowości</w:t>
      </w:r>
      <w:r w:rsidR="00B24AE0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E75B1" w:rsidRDefault="004E75B1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4415" w:rsidRPr="004E2425" w:rsidRDefault="000E59E8" w:rsidP="004E75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B24AE0">
        <w:rPr>
          <w:rFonts w:ascii="Times New Roman" w:eastAsia="Times New Roman" w:hAnsi="Times New Roman" w:cs="Times New Roman"/>
          <w:szCs w:val="24"/>
          <w:lang w:eastAsia="pl-PL"/>
        </w:rPr>
        <w:t xml:space="preserve">) </w:t>
      </w:r>
      <w:r w:rsidR="003C4415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="003C4415" w:rsidRPr="004E2425">
        <w:rPr>
          <w:rFonts w:ascii="Times New Roman" w:eastAsia="Times New Roman" w:hAnsi="Times New Roman" w:cs="Times New Roman"/>
          <w:szCs w:val="24"/>
          <w:lang w:eastAsia="pl-PL"/>
        </w:rPr>
        <w:t>najomość przepisów prawa w zakresie:</w:t>
      </w:r>
    </w:p>
    <w:p w:rsidR="003C4415" w:rsidRPr="004E2425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a) rachunkowości</w:t>
      </w:r>
      <w:r w:rsidR="003C4415" w:rsidRPr="004E2425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3C4415" w:rsidRPr="004E2425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3C4415">
        <w:rPr>
          <w:rFonts w:ascii="Times New Roman" w:eastAsia="Times New Roman" w:hAnsi="Times New Roman" w:cs="Times New Roman"/>
          <w:szCs w:val="24"/>
          <w:lang w:eastAsia="pl-PL"/>
        </w:rPr>
        <w:t>) ustawy o finansach publicznych,</w:t>
      </w:r>
    </w:p>
    <w:p w:rsidR="003C4415" w:rsidRDefault="00857C61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c) ustawy o podatku od towarów i usług.</w:t>
      </w:r>
    </w:p>
    <w:p w:rsidR="003C4415" w:rsidRPr="004E2425" w:rsidRDefault="000E59E8" w:rsidP="003C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3) Dyspozycyjność</w:t>
      </w:r>
      <w:bookmarkStart w:id="0" w:name="_GoBack"/>
      <w:bookmarkEnd w:id="0"/>
    </w:p>
    <w:p w:rsidR="004E2425" w:rsidRP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4. Zakres wykonywanych zadań na stanowisku:</w:t>
      </w:r>
    </w:p>
    <w:p w:rsidR="00BC44F1" w:rsidRPr="00E56096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Prowadzenie ewidencji środków trwałych oraz naliczanie umorzenia</w:t>
      </w:r>
      <w:r w:rsidR="00E56096" w:rsidRPr="00E56096">
        <w:rPr>
          <w:rFonts w:ascii="Times New Roman" w:hAnsi="Times New Roman" w:cs="Times New Roman"/>
          <w:szCs w:val="24"/>
        </w:rPr>
        <w:t>.</w:t>
      </w:r>
    </w:p>
    <w:p w:rsidR="00BC44F1" w:rsidRPr="00E56096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Prowadzenie ewidencji przedmiotów nietrwałych drobnego sprzętu oraz wyposażenia osobistego pracowników</w:t>
      </w:r>
      <w:r w:rsidR="00E56096" w:rsidRPr="00E56096">
        <w:rPr>
          <w:rFonts w:ascii="Times New Roman" w:hAnsi="Times New Roman" w:cs="Times New Roman"/>
          <w:szCs w:val="24"/>
        </w:rPr>
        <w:t>.</w:t>
      </w:r>
    </w:p>
    <w:p w:rsidR="00BC44F1" w:rsidRPr="00E56096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Trwałe oznakowanie wyposażenia.</w:t>
      </w:r>
    </w:p>
    <w:p w:rsidR="00BC44F1" w:rsidRPr="00E56096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Prowadzenie ksiąg inwentarzowych wyposażenia z podziałem na osoby materialnie odpowiedzialne.</w:t>
      </w:r>
    </w:p>
    <w:p w:rsidR="00606102" w:rsidRPr="00E56096" w:rsidRDefault="00606102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Opracowanie projektu harmonogramu inwentaryzacji.</w:t>
      </w:r>
    </w:p>
    <w:p w:rsidR="00BD03B7" w:rsidRDefault="0008354F" w:rsidP="00BD03B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Rozliczanie inwentaryzacji i księgowanie wyliczonych różnic.</w:t>
      </w:r>
      <w:r w:rsidR="00BD03B7">
        <w:rPr>
          <w:rFonts w:ascii="Times New Roman" w:hAnsi="Times New Roman" w:cs="Times New Roman"/>
          <w:szCs w:val="24"/>
        </w:rPr>
        <w:t xml:space="preserve"> </w:t>
      </w:r>
    </w:p>
    <w:p w:rsidR="00BC44F1" w:rsidRPr="00BD03B7" w:rsidRDefault="00BD03B7" w:rsidP="00BD03B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Prowadzenie dokumentacji zakładowej komisji inwentaryzacyjnej oraz całości materiałów z inwentaryzacji, rozliczeń i odpisów składników majątkowych.</w:t>
      </w:r>
    </w:p>
    <w:p w:rsidR="00BC44F1" w:rsidRPr="00E56096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Dokonywanie wyceny artykułów zużytych w kuchni w oparciu o zestawienie ilościowe rozchodu materiałów</w:t>
      </w:r>
      <w:r w:rsidR="00E56096" w:rsidRPr="00E56096">
        <w:rPr>
          <w:rFonts w:ascii="Times New Roman" w:hAnsi="Times New Roman" w:cs="Times New Roman"/>
          <w:szCs w:val="24"/>
        </w:rPr>
        <w:t>.</w:t>
      </w:r>
    </w:p>
    <w:p w:rsidR="0008354F" w:rsidRDefault="0008354F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Wyliczanie rzeczywistej stawki żywieniowej w poszczególnych miesiącach.</w:t>
      </w:r>
    </w:p>
    <w:p w:rsidR="00F454AF" w:rsidRPr="00E56096" w:rsidRDefault="00F454AF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Rozliczanie materiałów pobranych z magazynu.</w:t>
      </w:r>
    </w:p>
    <w:p w:rsidR="00F454AF" w:rsidRDefault="00BC44F1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 xml:space="preserve">Fakturowanie sprzedaży </w:t>
      </w:r>
      <w:r w:rsidR="002447F6" w:rsidRPr="00E56096">
        <w:rPr>
          <w:rFonts w:ascii="Times New Roman" w:hAnsi="Times New Roman" w:cs="Times New Roman"/>
          <w:szCs w:val="24"/>
        </w:rPr>
        <w:t xml:space="preserve">usług, kontrola terminowości zapłaty, </w:t>
      </w:r>
    </w:p>
    <w:p w:rsidR="00BC44F1" w:rsidRPr="00E56096" w:rsidRDefault="00F454AF" w:rsidP="00BC44F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spraw zwią</w:t>
      </w:r>
      <w:r w:rsidR="00BD03B7">
        <w:rPr>
          <w:rFonts w:ascii="Times New Roman" w:hAnsi="Times New Roman" w:cs="Times New Roman"/>
          <w:szCs w:val="24"/>
        </w:rPr>
        <w:t>zanych ze ściąganiem należności</w:t>
      </w:r>
      <w:r>
        <w:rPr>
          <w:rFonts w:ascii="Times New Roman" w:hAnsi="Times New Roman" w:cs="Times New Roman"/>
          <w:szCs w:val="24"/>
        </w:rPr>
        <w:t xml:space="preserve"> (</w:t>
      </w:r>
      <w:r w:rsidR="002447F6" w:rsidRPr="00E56096">
        <w:rPr>
          <w:rFonts w:ascii="Times New Roman" w:hAnsi="Times New Roman" w:cs="Times New Roman"/>
          <w:szCs w:val="24"/>
        </w:rPr>
        <w:t>wysyłanie wezwań i upomnień</w:t>
      </w:r>
      <w:r>
        <w:rPr>
          <w:rFonts w:ascii="Times New Roman" w:hAnsi="Times New Roman" w:cs="Times New Roman"/>
          <w:szCs w:val="24"/>
        </w:rPr>
        <w:t>)</w:t>
      </w:r>
      <w:r w:rsidR="00E56096" w:rsidRPr="00E56096">
        <w:rPr>
          <w:rFonts w:ascii="Times New Roman" w:hAnsi="Times New Roman" w:cs="Times New Roman"/>
          <w:szCs w:val="24"/>
        </w:rPr>
        <w:t>.</w:t>
      </w:r>
    </w:p>
    <w:p w:rsidR="00BC44F1" w:rsidRPr="00F454AF" w:rsidRDefault="00BC44F1" w:rsidP="00F454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Rozliczanie podatku VAT.</w:t>
      </w:r>
    </w:p>
    <w:p w:rsidR="00F454AF" w:rsidRPr="00E56096" w:rsidRDefault="00F454AF" w:rsidP="00BC44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Rozliczanie Pracowniczej Kasy Zapomogowo-Pożyczkowej</w:t>
      </w:r>
      <w:r w:rsidR="00BD03B7">
        <w:rPr>
          <w:rFonts w:ascii="Times New Roman" w:hAnsi="Times New Roman" w:cs="Times New Roman"/>
          <w:szCs w:val="24"/>
        </w:rPr>
        <w:t>.</w:t>
      </w:r>
    </w:p>
    <w:p w:rsidR="00B23698" w:rsidRPr="00BD03B7" w:rsidRDefault="00BC44F1" w:rsidP="00BD03B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>Przygotowanie danych do sprawozdań.</w:t>
      </w:r>
    </w:p>
    <w:p w:rsidR="00B23698" w:rsidRPr="00E56096" w:rsidRDefault="00B23698" w:rsidP="00B236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E56096">
        <w:rPr>
          <w:rFonts w:ascii="Times New Roman" w:hAnsi="Times New Roman" w:cs="Times New Roman"/>
          <w:szCs w:val="24"/>
        </w:rPr>
        <w:t xml:space="preserve"> Sporządzanie  sprawozdań  dla  GUS  i  innych</w:t>
      </w:r>
      <w:r w:rsidR="00606102" w:rsidRPr="00E56096">
        <w:rPr>
          <w:rFonts w:ascii="Times New Roman" w:hAnsi="Times New Roman" w:cs="Times New Roman"/>
          <w:szCs w:val="24"/>
        </w:rPr>
        <w:t xml:space="preserve">  instytucji</w:t>
      </w:r>
      <w:r w:rsidRPr="00E56096">
        <w:rPr>
          <w:rFonts w:ascii="Times New Roman" w:hAnsi="Times New Roman" w:cs="Times New Roman"/>
          <w:szCs w:val="24"/>
        </w:rPr>
        <w:t xml:space="preserve">. </w:t>
      </w:r>
    </w:p>
    <w:p w:rsidR="00B23698" w:rsidRPr="00606102" w:rsidRDefault="00B23698" w:rsidP="00606102">
      <w:pPr>
        <w:spacing w:line="240" w:lineRule="auto"/>
        <w:rPr>
          <w:rFonts w:ascii="Times New Roman" w:hAnsi="Times New Roman" w:cs="Times New Roman"/>
          <w:szCs w:val="24"/>
        </w:rPr>
      </w:pPr>
    </w:p>
    <w:p w:rsidR="00793A14" w:rsidRPr="00606102" w:rsidRDefault="00793A14" w:rsidP="00606102">
      <w:pPr>
        <w:spacing w:line="240" w:lineRule="auto"/>
        <w:rPr>
          <w:rFonts w:ascii="Times New Roman" w:hAnsi="Times New Roman" w:cs="Times New Roman"/>
          <w:szCs w:val="24"/>
        </w:rPr>
      </w:pPr>
    </w:p>
    <w:p w:rsidR="004E2425" w:rsidRDefault="00B64A7E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5. Informacja o warunkach pracy</w:t>
      </w:r>
    </w:p>
    <w:p w:rsidR="00B64A7E" w:rsidRDefault="00B64A7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Tygodniowa norma czasu pracy 40 godzin średnio w okresie rozliczeniowym</w:t>
      </w:r>
      <w:r w:rsidR="005E796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64A7E" w:rsidRDefault="00B64A7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Dobowa norma czasu pracy 8 godzin</w:t>
      </w:r>
      <w:r w:rsidR="005E796E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6C324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C324E" w:rsidRDefault="006C324E" w:rsidP="00B64A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Każdy pracownik w przypadku zaistnienia pilnych potrzeb pracodawcy może być zobowiązany doświadczenia pracy w równoważnym systemie czasu pracy do 12 godzin na dobę.</w:t>
      </w:r>
    </w:p>
    <w:p w:rsidR="006C324E" w:rsidRDefault="005E796E" w:rsidP="006C32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Częstotliwość wypłaty wynagrodzenia jeden raz w miesiącu.</w:t>
      </w:r>
    </w:p>
    <w:p w:rsidR="000B6D42" w:rsidRPr="00793A14" w:rsidRDefault="005E796E" w:rsidP="00793A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C324E">
        <w:rPr>
          <w:rFonts w:ascii="Times New Roman" w:eastAsia="Times New Roman" w:hAnsi="Times New Roman" w:cs="Times New Roman"/>
          <w:szCs w:val="24"/>
          <w:lang w:eastAsia="pl-PL"/>
        </w:rPr>
        <w:t xml:space="preserve">Długość okresu wypowiedzenia </w:t>
      </w:r>
      <w:r w:rsidR="00A11708">
        <w:rPr>
          <w:rFonts w:ascii="Times New Roman" w:eastAsia="Times New Roman" w:hAnsi="Times New Roman" w:cs="Times New Roman"/>
          <w:szCs w:val="24"/>
          <w:lang w:eastAsia="pl-PL"/>
        </w:rPr>
        <w:t>wynosi</w:t>
      </w:r>
      <w:r w:rsidRPr="006C324E">
        <w:rPr>
          <w:rFonts w:ascii="Times New Roman" w:eastAsia="Times New Roman" w:hAnsi="Times New Roman" w:cs="Times New Roman"/>
          <w:szCs w:val="24"/>
          <w:lang w:eastAsia="pl-PL"/>
        </w:rPr>
        <w:t xml:space="preserve"> 2 tygodnie w przypadku zatrudnienia przez okres do 6 miesięcy,1 miesiąc w przypadku zatrudnienia</w:t>
      </w:r>
      <w:r w:rsidR="006C324E" w:rsidRPr="006C324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6C324E">
        <w:rPr>
          <w:rFonts w:ascii="Times New Roman" w:eastAsia="Times New Roman" w:hAnsi="Times New Roman" w:cs="Times New Roman"/>
          <w:szCs w:val="24"/>
          <w:lang w:eastAsia="pl-PL"/>
        </w:rPr>
        <w:t xml:space="preserve">co najmniej 6 miesięcy, 3 miesiące w przypadku </w:t>
      </w:r>
      <w:r w:rsidR="006C324E" w:rsidRPr="006C324E">
        <w:rPr>
          <w:rFonts w:ascii="Times New Roman" w:eastAsia="Times New Roman" w:hAnsi="Times New Roman" w:cs="Times New Roman"/>
          <w:szCs w:val="24"/>
          <w:lang w:eastAsia="pl-PL"/>
        </w:rPr>
        <w:t>zatrudnienia</w:t>
      </w:r>
      <w:r w:rsidR="000B6D42">
        <w:rPr>
          <w:rFonts w:ascii="Times New Roman" w:eastAsia="Times New Roman" w:hAnsi="Times New Roman" w:cs="Times New Roman"/>
          <w:szCs w:val="24"/>
          <w:lang w:eastAsia="pl-PL"/>
        </w:rPr>
        <w:t xml:space="preserve"> co najmniej 3 lata.</w:t>
      </w:r>
    </w:p>
    <w:p w:rsidR="000B6D42" w:rsidRPr="006C324E" w:rsidRDefault="000B6D42" w:rsidP="006C32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Wynagrodzenie wg. Regulaminu wynagradzania pracowników Domu Pomocy Społecznej „SENIOR’.</w:t>
      </w:r>
    </w:p>
    <w:p w:rsidR="004E2425" w:rsidRP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5. Wymagane dokumenty</w:t>
      </w:r>
    </w:p>
    <w:p w:rsidR="004E2425" w:rsidRPr="004E2425" w:rsidRDefault="00DC1876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1) CV 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z dokładnym opisem przebiegu pracy zawodowej,</w:t>
      </w:r>
    </w:p>
    <w:p w:rsidR="00793A14" w:rsidRDefault="004E2425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2) list motywacyjny,</w:t>
      </w:r>
    </w:p>
    <w:p w:rsidR="00793A14" w:rsidRDefault="004E2425" w:rsidP="00793A14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3) </w:t>
      </w:r>
      <w:r w:rsidR="00DC1876">
        <w:rPr>
          <w:rFonts w:ascii="Times New Roman" w:eastAsia="Times New Roman" w:hAnsi="Times New Roman" w:cs="Times New Roman"/>
          <w:szCs w:val="24"/>
          <w:lang w:eastAsia="pl-PL"/>
        </w:rPr>
        <w:t>kserokopie dokumentów poświadczających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wy</w:t>
      </w:r>
      <w:r w:rsidR="00DC1876">
        <w:rPr>
          <w:rFonts w:ascii="Times New Roman" w:eastAsia="Times New Roman" w:hAnsi="Times New Roman" w:cs="Times New Roman"/>
          <w:szCs w:val="24"/>
          <w:lang w:eastAsia="pl-PL"/>
        </w:rPr>
        <w:t>kształcenie i kwalifikacje zawodowe</w:t>
      </w:r>
      <w:r w:rsidR="00793A1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60DC8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4) oryginał kwestionariusza osobowego,</w:t>
      </w:r>
    </w:p>
    <w:p w:rsidR="00D60DC8" w:rsidRDefault="00DC1876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5) kserokopie świadectw pracy,</w:t>
      </w:r>
    </w:p>
    <w:p w:rsidR="00D60DC8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6) referencje, jeżeli kandydat takie posiada,</w:t>
      </w:r>
    </w:p>
    <w:p w:rsidR="00D60DC8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7) oświadczenie o niekaralności 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 xml:space="preserve">i 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t>za umyślne przestępstwo ścigane z oskarżenia publicznego lub umyślne przestępstwo skarbowe,</w:t>
      </w:r>
    </w:p>
    <w:p w:rsidR="004E2425" w:rsidRPr="004E2425" w:rsidRDefault="004E2425" w:rsidP="00D60DC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8) oświadczenie o posiadaniu pełnej zdolności do czynności prawnych i o korzystaniu z pełni praw pub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>licznych.</w:t>
      </w:r>
    </w:p>
    <w:p w:rsidR="004E2425" w:rsidRPr="004E2425" w:rsidRDefault="004E2425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6. Informacje dodatkowe</w:t>
      </w:r>
    </w:p>
    <w:p w:rsidR="002A2D6E" w:rsidRDefault="004E2425" w:rsidP="003E7FE9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1) Wymagane dokumenty aplikacyjne: list motywacyjny, szczegółowe CV (z uwzględnieniem dokładnego przebiegu kariery zawodowej), powinny być opatrzone klauzulą: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4E2425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29 sierpnia 1997 roku o ochronie danych osobowych (tj. Dz. U. z 2015r. poz. 2135) oraz ustawą z dnia 21 listopada 2008 roku o pracownikach samorządowych (tj. Dz. </w:t>
      </w:r>
      <w:proofErr w:type="spellStart"/>
      <w:r w:rsidRPr="004E2425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U.z</w:t>
      </w:r>
      <w:proofErr w:type="spellEnd"/>
      <w:r w:rsidRPr="004E2425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2014 r. poz. 1202 ze zm.).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br/>
        <w:t>2) Brak podpisu na wyżej wymienionych oświadczeniach i innych dokumentach będzie uznany za brak wymagań formalnych.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br/>
        <w:t>3) Kandydat wyłoniony w drodze naboru przed zawarciem umowy o pracę zobowiązany jest przedłożyć zaświadczenie o niekaralności i badanie lekarskie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 xml:space="preserve"> z zakresu medycyny pracy</w:t>
      </w:r>
      <w:r w:rsidRPr="004E242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E2425" w:rsidRDefault="002A2D6E" w:rsidP="003E7FE9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4) Wskaźnik zatrudnienia osób niepełnosprawnych w miesiącu poprzedzając</w:t>
      </w:r>
      <w:r w:rsidR="00E56096">
        <w:rPr>
          <w:rFonts w:ascii="Times New Roman" w:eastAsia="Times New Roman" w:hAnsi="Times New Roman" w:cs="Times New Roman"/>
          <w:szCs w:val="24"/>
          <w:lang w:eastAsia="pl-PL"/>
        </w:rPr>
        <w:t>ym ogłoszenie o naborze  nie przekraczał 6%.</w:t>
      </w:r>
      <w:r w:rsidR="003E7FE9">
        <w:rPr>
          <w:rFonts w:ascii="Times New Roman" w:eastAsia="Times New Roman" w:hAnsi="Times New Roman" w:cs="Times New Roman"/>
          <w:szCs w:val="24"/>
          <w:lang w:eastAsia="pl-PL"/>
        </w:rPr>
        <w:br/>
        <w:t>5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Wymagane dokumenty aplikac</w:t>
      </w:r>
      <w:r w:rsidR="00E56096">
        <w:rPr>
          <w:rFonts w:ascii="Times New Roman" w:eastAsia="Times New Roman" w:hAnsi="Times New Roman" w:cs="Times New Roman"/>
          <w:szCs w:val="24"/>
          <w:lang w:eastAsia="pl-PL"/>
        </w:rPr>
        <w:t>yjne należy składać na piśmie w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 xml:space="preserve"> Domu Pomocy Społecznej „SENIOR” , Różanka 117B, 22-200 Włodawa  pokój Nr</w:t>
      </w:r>
      <w:r w:rsidR="00EA6D6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 xml:space="preserve">5 lub przesłać pocztą. Koperta </w:t>
      </w:r>
      <w:r w:rsidR="00E5664F">
        <w:rPr>
          <w:rFonts w:ascii="Times New Roman" w:eastAsia="Times New Roman" w:hAnsi="Times New Roman" w:cs="Times New Roman"/>
          <w:szCs w:val="24"/>
          <w:lang w:eastAsia="pl-PL"/>
        </w:rPr>
        <w:t xml:space="preserve"> z dokumentami </w:t>
      </w:r>
      <w:r w:rsidR="00E52E7C">
        <w:rPr>
          <w:rFonts w:ascii="Times New Roman" w:eastAsia="Times New Roman" w:hAnsi="Times New Roman" w:cs="Times New Roman"/>
          <w:szCs w:val="24"/>
          <w:lang w:eastAsia="pl-PL"/>
        </w:rPr>
        <w:t>powinna być opisana imieniem i nazwiskiem kandydata adresem</w:t>
      </w:r>
      <w:r w:rsidR="00E5664F">
        <w:rPr>
          <w:rFonts w:ascii="Times New Roman" w:eastAsia="Times New Roman" w:hAnsi="Times New Roman" w:cs="Times New Roman"/>
          <w:szCs w:val="24"/>
          <w:lang w:eastAsia="pl-PL"/>
        </w:rPr>
        <w:t xml:space="preserve"> do korespondencji oraz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dopiskiem „</w:t>
      </w:r>
      <w:r w:rsidR="00E5664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otyczy naboru </w:t>
      </w:r>
      <w:r w:rsidR="00E5664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 stanowisko urzędnicze”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E7FE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 Termin składania dokumentó</w:t>
      </w:r>
      <w:r w:rsidR="009958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upływa dnia 19 grudnia 2017 roku o godzinie 10</w:t>
      </w:r>
      <w:r w:rsidR="00E5664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ºº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3E7FE9">
        <w:rPr>
          <w:rFonts w:ascii="Times New Roman" w:eastAsia="Times New Roman" w:hAnsi="Times New Roman" w:cs="Times New Roman"/>
          <w:szCs w:val="24"/>
          <w:lang w:eastAsia="pl-PL"/>
        </w:rPr>
        <w:br/>
        <w:t>7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1970BD">
        <w:rPr>
          <w:rFonts w:ascii="Times New Roman" w:eastAsia="Times New Roman" w:hAnsi="Times New Roman" w:cs="Times New Roman"/>
          <w:szCs w:val="24"/>
          <w:lang w:eastAsia="pl-PL"/>
        </w:rPr>
        <w:t xml:space="preserve"> Dokumenty złoż</w:t>
      </w:r>
      <w:r w:rsidR="00E5664F">
        <w:rPr>
          <w:rFonts w:ascii="Times New Roman" w:eastAsia="Times New Roman" w:hAnsi="Times New Roman" w:cs="Times New Roman"/>
          <w:szCs w:val="24"/>
          <w:lang w:eastAsia="pl-PL"/>
        </w:rPr>
        <w:t>one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po wyżej określonym terminie nie będą rozpatrywane.</w:t>
      </w:r>
      <w:r w:rsidR="004E2425" w:rsidRPr="004E24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="003E7FE9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) Informacja o wyniku naboru będzie umieszczana na stronie internetowej </w:t>
      </w:r>
      <w:hyperlink r:id="rId6" w:history="1">
        <w:r w:rsidR="00D647D8" w:rsidRPr="003D6840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www.senior.com.pl</w:t>
        </w:r>
      </w:hyperlink>
      <w:r w:rsidR="00FE4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47D8">
        <w:rPr>
          <w:rFonts w:ascii="Times New Roman" w:eastAsia="Times New Roman" w:hAnsi="Times New Roman" w:cs="Times New Roman"/>
          <w:szCs w:val="24"/>
          <w:lang w:eastAsia="pl-PL"/>
        </w:rPr>
        <w:t xml:space="preserve"> BIP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E490F">
        <w:rPr>
          <w:rFonts w:ascii="Times New Roman" w:eastAsia="Times New Roman" w:hAnsi="Times New Roman" w:cs="Times New Roman"/>
          <w:szCs w:val="24"/>
          <w:lang w:eastAsia="pl-PL"/>
        </w:rPr>
        <w:t xml:space="preserve">w zakładce ogłoszenia 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oraz na tablicy inform</w:t>
      </w:r>
      <w:r w:rsidR="00E5664F">
        <w:rPr>
          <w:rFonts w:ascii="Times New Roman" w:eastAsia="Times New Roman" w:hAnsi="Times New Roman" w:cs="Times New Roman"/>
          <w:szCs w:val="24"/>
          <w:lang w:eastAsia="pl-PL"/>
        </w:rPr>
        <w:t>acyjnej  w siedzibie Domu Pomocy Społecznej „SENIOR”</w:t>
      </w:r>
      <w:r w:rsidR="00E56096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3E7FE9">
        <w:rPr>
          <w:rFonts w:ascii="Times New Roman" w:eastAsia="Times New Roman" w:hAnsi="Times New Roman" w:cs="Times New Roman"/>
          <w:szCs w:val="24"/>
          <w:lang w:eastAsia="pl-PL"/>
        </w:rPr>
        <w:br/>
        <w:t>9</w:t>
      </w:r>
      <w:r w:rsidR="004E2425" w:rsidRPr="004E2425">
        <w:rPr>
          <w:rFonts w:ascii="Times New Roman" w:eastAsia="Times New Roman" w:hAnsi="Times New Roman" w:cs="Times New Roman"/>
          <w:szCs w:val="24"/>
          <w:lang w:eastAsia="pl-PL"/>
        </w:rPr>
        <w:t>) Dyrektor zastrzega możliwość unieważnienia całego postępowanie o naborze.</w:t>
      </w:r>
    </w:p>
    <w:p w:rsidR="00E5664F" w:rsidRDefault="00E5664F" w:rsidP="004E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E5664F" w:rsidRDefault="00E5664F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Kwestionariusz osobowy</w:t>
      </w:r>
    </w:p>
    <w:p w:rsidR="004E2425" w:rsidRPr="00D647D8" w:rsidRDefault="00E5664F" w:rsidP="00E5664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Regulamin naboru</w:t>
      </w:r>
    </w:p>
    <w:p w:rsidR="004E75B1" w:rsidRDefault="006704D6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(-) </w:t>
      </w:r>
      <w:r w:rsidR="001970BD">
        <w:rPr>
          <w:rFonts w:ascii="Times New Roman" w:eastAsia="Times New Roman" w:hAnsi="Times New Roman" w:cs="Times New Roman"/>
          <w:i/>
          <w:szCs w:val="24"/>
          <w:lang w:eastAsia="pl-PL"/>
        </w:rPr>
        <w:t>Andrzej Lis</w:t>
      </w:r>
    </w:p>
    <w:p w:rsidR="004E75B1" w:rsidRDefault="004E2425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E2425">
        <w:rPr>
          <w:rFonts w:ascii="Times New Roman" w:eastAsia="Times New Roman" w:hAnsi="Times New Roman" w:cs="Times New Roman"/>
          <w:szCs w:val="24"/>
          <w:lang w:eastAsia="pl-PL"/>
        </w:rPr>
        <w:t>Dyrektor</w:t>
      </w:r>
    </w:p>
    <w:p w:rsidR="004E2425" w:rsidRPr="004E75B1" w:rsidRDefault="001970BD" w:rsidP="004E75B1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„SENIOR”</w:t>
      </w:r>
    </w:p>
    <w:p w:rsidR="00C075BE" w:rsidRDefault="00C075BE"/>
    <w:sectPr w:rsidR="00C0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D3B"/>
    <w:multiLevelType w:val="multilevel"/>
    <w:tmpl w:val="35383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D17D27"/>
    <w:multiLevelType w:val="hybridMultilevel"/>
    <w:tmpl w:val="17E2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44B6E"/>
    <w:multiLevelType w:val="hybridMultilevel"/>
    <w:tmpl w:val="1144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D443B8"/>
    <w:multiLevelType w:val="multilevel"/>
    <w:tmpl w:val="7338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74C8E"/>
    <w:multiLevelType w:val="singleLevel"/>
    <w:tmpl w:val="64DE2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DBF5C67"/>
    <w:multiLevelType w:val="hybridMultilevel"/>
    <w:tmpl w:val="359A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25"/>
    <w:rsid w:val="0008354F"/>
    <w:rsid w:val="000B6D42"/>
    <w:rsid w:val="000E59E8"/>
    <w:rsid w:val="00114187"/>
    <w:rsid w:val="00151819"/>
    <w:rsid w:val="00193721"/>
    <w:rsid w:val="001970BD"/>
    <w:rsid w:val="001F7D38"/>
    <w:rsid w:val="002447F6"/>
    <w:rsid w:val="00244F7D"/>
    <w:rsid w:val="002A2D6E"/>
    <w:rsid w:val="003C4415"/>
    <w:rsid w:val="003E7FE9"/>
    <w:rsid w:val="00485FCF"/>
    <w:rsid w:val="004D4150"/>
    <w:rsid w:val="004E2425"/>
    <w:rsid w:val="004E4300"/>
    <w:rsid w:val="004E75B1"/>
    <w:rsid w:val="005E796E"/>
    <w:rsid w:val="00606102"/>
    <w:rsid w:val="00647BE0"/>
    <w:rsid w:val="006704D6"/>
    <w:rsid w:val="006C324E"/>
    <w:rsid w:val="00793A14"/>
    <w:rsid w:val="00857C61"/>
    <w:rsid w:val="00873F71"/>
    <w:rsid w:val="008D2F3C"/>
    <w:rsid w:val="0094110B"/>
    <w:rsid w:val="009958E4"/>
    <w:rsid w:val="009A2F25"/>
    <w:rsid w:val="009C7671"/>
    <w:rsid w:val="00A11708"/>
    <w:rsid w:val="00A242FE"/>
    <w:rsid w:val="00B23698"/>
    <w:rsid w:val="00B24AE0"/>
    <w:rsid w:val="00B344E7"/>
    <w:rsid w:val="00B64A7E"/>
    <w:rsid w:val="00B94115"/>
    <w:rsid w:val="00BC44F1"/>
    <w:rsid w:val="00BD03B7"/>
    <w:rsid w:val="00BD1872"/>
    <w:rsid w:val="00BF1D46"/>
    <w:rsid w:val="00C075BE"/>
    <w:rsid w:val="00C11823"/>
    <w:rsid w:val="00C7142A"/>
    <w:rsid w:val="00D60DC8"/>
    <w:rsid w:val="00D61105"/>
    <w:rsid w:val="00D647D8"/>
    <w:rsid w:val="00DC1876"/>
    <w:rsid w:val="00DD774A"/>
    <w:rsid w:val="00E42C46"/>
    <w:rsid w:val="00E52E7C"/>
    <w:rsid w:val="00E56096"/>
    <w:rsid w:val="00E5664F"/>
    <w:rsid w:val="00E73E17"/>
    <w:rsid w:val="00EA6D6A"/>
    <w:rsid w:val="00EE21D0"/>
    <w:rsid w:val="00F454AF"/>
    <w:rsid w:val="00F46B2B"/>
    <w:rsid w:val="00F97D11"/>
    <w:rsid w:val="00FA559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2F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Bradley Hand ITC" w:eastAsiaTheme="majorEastAsia" w:hAnsi="Bradley Hand ITC" w:cstheme="majorBidi"/>
      <w:b/>
      <w:i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425"/>
    <w:rPr>
      <w:b/>
      <w:bCs/>
    </w:rPr>
  </w:style>
  <w:style w:type="paragraph" w:customStyle="1" w:styleId="akapitzlist1">
    <w:name w:val="akapitzlist1"/>
    <w:basedOn w:val="Normalny"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242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24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2F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Bradley Hand ITC" w:eastAsiaTheme="majorEastAsia" w:hAnsi="Bradley Hand ITC" w:cstheme="majorBidi"/>
      <w:b/>
      <w:i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E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425"/>
    <w:rPr>
      <w:b/>
      <w:bCs/>
    </w:rPr>
  </w:style>
  <w:style w:type="paragraph" w:customStyle="1" w:styleId="akapitzlist1">
    <w:name w:val="akapitzlist1"/>
    <w:basedOn w:val="Normalny"/>
    <w:rsid w:val="004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242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24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2016-12-23T07:15:00Z</cp:lastPrinted>
  <dcterms:created xsi:type="dcterms:W3CDTF">2017-12-06T07:39:00Z</dcterms:created>
  <dcterms:modified xsi:type="dcterms:W3CDTF">2017-12-08T13:43:00Z</dcterms:modified>
</cp:coreProperties>
</file>